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FE" w:rsidRDefault="00AB6FFE"/>
    <w:p w:rsidR="00AB6FFE" w:rsidRDefault="00AB6FFE" w:rsidP="00AB6FFE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color w:val="1F497D"/>
          <w:sz w:val="20"/>
          <w:szCs w:val="20"/>
        </w:rPr>
        <w:t>firma Geometra Kyjov si zažádala o geodetické podklady k akci Rekonstrukce a doplnění závor na přejezdu P7131 v km 2,570 trati Boří les (mimo) - Lednice (včetně).</w:t>
      </w:r>
    </w:p>
    <w:p w:rsidR="00AB6FFE" w:rsidRDefault="00AB6FFE" w:rsidP="00AB6FFE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color w:val="1F497D"/>
          <w:sz w:val="20"/>
          <w:szCs w:val="20"/>
        </w:rPr>
        <w:t>TU 2083 (v požadavku je napsáno 2001, to bude asi chyba – viz text dole)</w:t>
      </w:r>
    </w:p>
    <w:p w:rsidR="00AB6FFE" w:rsidRDefault="00AB6FFE" w:rsidP="00AB6FFE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color w:val="1F497D"/>
          <w:sz w:val="20"/>
          <w:szCs w:val="20"/>
        </w:rPr>
        <w:t>km 1,5 – 3,7</w:t>
      </w:r>
    </w:p>
    <w:p w:rsidR="00AB6FFE" w:rsidRDefault="00AB6FFE"/>
    <w:p w:rsidR="003727EC" w:rsidRDefault="00AB6FFE">
      <w:r w:rsidRPr="00AB6FFE">
        <w:t>JŽM</w:t>
      </w:r>
      <w:r>
        <w:t xml:space="preserve"> –</w:t>
      </w:r>
      <w:r w:rsidRPr="00AB6FFE">
        <w:t xml:space="preserve"> výkres</w:t>
      </w:r>
      <w:r>
        <w:t xml:space="preserve"> DGN</w:t>
      </w:r>
      <w:r w:rsidRPr="00AB6FFE">
        <w:t xml:space="preserve"> ve 2D, plus mínus v</w:t>
      </w:r>
      <w:r>
        <w:t xml:space="preserve"> zjednodušeném </w:t>
      </w:r>
      <w:r w:rsidRPr="00AB6FFE">
        <w:t xml:space="preserve">datovém modelu SŽ, bez </w:t>
      </w:r>
      <w:r>
        <w:t>bližších</w:t>
      </w:r>
      <w:r w:rsidRPr="00AB6FFE">
        <w:t xml:space="preserve"> informací, z roku 2001.</w:t>
      </w:r>
      <w:r>
        <w:t xml:space="preserve"> Textový seznam souřadnic není k dispozici (v archivu jsou nějaké soubory, ale nevypadá to, že by to bylo kompletní).</w:t>
      </w:r>
      <w:r w:rsidR="00E11350">
        <w:t xml:space="preserve"> Tehdy byla požadovaným výsledkem práce papírová mapa (plotrovací soubory)</w:t>
      </w:r>
      <w:bookmarkStart w:id="0" w:name="_GoBack"/>
      <w:bookmarkEnd w:id="0"/>
      <w:r w:rsidR="00E11350">
        <w:t>, na dokladování  výpočtů a archivaci počítačových dat se nekladl důraz.</w:t>
      </w:r>
    </w:p>
    <w:p w:rsidR="00E11350" w:rsidRDefault="00E11350">
      <w:r>
        <w:t>Data neodpovídají  v současnosti platným předpisům a neodpovídají ani TKP.</w:t>
      </w:r>
    </w:p>
    <w:p w:rsidR="00AB6FFE" w:rsidRDefault="00AB6FFE"/>
    <w:p w:rsidR="00AB6FFE" w:rsidRDefault="00AB6FFE">
      <w:r>
        <w:t xml:space="preserve"> Hrabcová   16.10.2020</w:t>
      </w:r>
    </w:p>
    <w:sectPr w:rsidR="00AB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FE"/>
    <w:rsid w:val="00127826"/>
    <w:rsid w:val="003727EC"/>
    <w:rsid w:val="00AB6FFE"/>
    <w:rsid w:val="00BF6A6B"/>
    <w:rsid w:val="00E1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FFE"/>
    <w:pPr>
      <w:spacing w:after="0" w:line="240" w:lineRule="auto"/>
    </w:pPr>
    <w:rPr>
      <w:rFonts w:ascii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hAnsi="Verdana" w:cstheme="minorBidi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hAnsi="Verdana" w:cstheme="minorBidi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hAnsi="Verdana" w:cstheme="minorBidi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FFE"/>
    <w:pPr>
      <w:spacing w:after="0" w:line="240" w:lineRule="auto"/>
    </w:pPr>
    <w:rPr>
      <w:rFonts w:ascii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hAnsi="Verdana" w:cstheme="minorBidi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hAnsi="Verdana" w:cstheme="minorBidi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hAnsi="Verdana" w:cstheme="minorBidi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616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Hrabcova</cp:lastModifiedBy>
  <cp:revision>2</cp:revision>
  <dcterms:created xsi:type="dcterms:W3CDTF">2020-10-16T11:49:00Z</dcterms:created>
  <dcterms:modified xsi:type="dcterms:W3CDTF">2020-10-16T11:59:00Z</dcterms:modified>
</cp:coreProperties>
</file>